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1FFEA" w14:textId="77777777" w:rsidR="00D11EF8" w:rsidRPr="006149CE" w:rsidRDefault="005F3328">
      <w:pPr>
        <w:pStyle w:val="AttorneyName"/>
        <w:rPr>
          <w:sz w:val="28"/>
        </w:rPr>
      </w:pPr>
      <w:bookmarkStart w:id="0" w:name="_GoBack"/>
      <w:bookmarkEnd w:id="0"/>
      <w:r>
        <w:rPr>
          <w:sz w:val="28"/>
        </w:rPr>
        <w:t>Your name</w:t>
      </w:r>
    </w:p>
    <w:p w14:paraId="65A38753" w14:textId="77777777" w:rsidR="00D11EF8" w:rsidRPr="006149CE" w:rsidRDefault="005F3328">
      <w:pPr>
        <w:pStyle w:val="AttorneyName"/>
        <w:rPr>
          <w:sz w:val="28"/>
        </w:rPr>
      </w:pPr>
      <w:r>
        <w:rPr>
          <w:sz w:val="28"/>
        </w:rPr>
        <w:t>Your address</w:t>
      </w:r>
    </w:p>
    <w:sdt>
      <w:sdtPr>
        <w:rPr>
          <w:sz w:val="28"/>
        </w:rPr>
        <w:id w:val="-607120619"/>
        <w:placeholder>
          <w:docPart w:val="548C411FCE6744E3AB0B5753102CCE96"/>
        </w:placeholder>
        <w:temporary/>
        <w:showingPlcHdr/>
      </w:sdtPr>
      <w:sdtEndPr/>
      <w:sdtContent>
        <w:p w14:paraId="4D8B7AC1" w14:textId="77777777" w:rsidR="00D11EF8" w:rsidRPr="006149CE" w:rsidRDefault="00A93A02">
          <w:pPr>
            <w:pStyle w:val="AttorneyName"/>
            <w:rPr>
              <w:sz w:val="28"/>
            </w:rPr>
          </w:pPr>
          <w:r w:rsidRPr="006149CE">
            <w:rPr>
              <w:sz w:val="28"/>
            </w:rPr>
            <w:t>[City, ST  ZIP Code]</w:t>
          </w:r>
        </w:p>
      </w:sdtContent>
    </w:sdt>
    <w:p w14:paraId="7AF124C3" w14:textId="77777777" w:rsidR="00D11EF8" w:rsidRPr="006149CE" w:rsidRDefault="00D11EF8">
      <w:pPr>
        <w:pStyle w:val="AttorneyName"/>
        <w:rPr>
          <w:sz w:val="28"/>
        </w:rPr>
      </w:pPr>
    </w:p>
    <w:p w14:paraId="101C4733" w14:textId="77777777" w:rsidR="00D11EF8" w:rsidRDefault="00D11EF8">
      <w:pPr>
        <w:pStyle w:val="AttorneyName"/>
      </w:pPr>
    </w:p>
    <w:p w14:paraId="27E43AD5" w14:textId="77777777" w:rsidR="00D11EF8" w:rsidRPr="006149CE" w:rsidRDefault="00A91E85">
      <w:pPr>
        <w:pStyle w:val="CourtName"/>
        <w:rPr>
          <w:rStyle w:val="CourtNameChar"/>
          <w:caps/>
        </w:rPr>
      </w:pPr>
      <w:sdt>
        <w:sdtPr>
          <w:rPr>
            <w:rStyle w:val="CourtNameChar"/>
            <w:caps/>
            <w:sz w:val="28"/>
          </w:rPr>
          <w:id w:val="339216157"/>
          <w:placeholder>
            <w:docPart w:val="8BDC8BFE1C104D4DA8D356863B79164D"/>
          </w:placeholder>
          <w:temporary/>
          <w:showingPlcHdr/>
        </w:sdtPr>
        <w:sdtEndPr>
          <w:rPr>
            <w:rStyle w:val="DefaultParagraphFont"/>
          </w:rPr>
        </w:sdtEndPr>
        <w:sdtContent>
          <w:r w:rsidR="00A93A02" w:rsidRPr="006149CE">
            <w:rPr>
              <w:sz w:val="28"/>
            </w:rPr>
            <w:t>[Court name]</w:t>
          </w:r>
        </w:sdtContent>
      </w:sdt>
    </w:p>
    <w:p w14:paraId="79B1C5E8" w14:textId="77777777" w:rsidR="00D11EF8" w:rsidRDefault="00D11EF8">
      <w:pPr>
        <w:pStyle w:val="CourtName"/>
        <w:rPr>
          <w:rStyle w:val="CourtNameChar"/>
        </w:rPr>
      </w:pPr>
    </w:p>
    <w:tbl>
      <w:tblPr>
        <w:tblW w:w="5000" w:type="pct"/>
        <w:tblLayout w:type="fixed"/>
        <w:tblCellMar>
          <w:left w:w="0" w:type="dxa"/>
          <w:right w:w="0" w:type="dxa"/>
        </w:tblCellMar>
        <w:tblLook w:val="04A0" w:firstRow="1" w:lastRow="0" w:firstColumn="1" w:lastColumn="0" w:noHBand="0" w:noVBand="1"/>
      </w:tblPr>
      <w:tblGrid>
        <w:gridCol w:w="4680"/>
        <w:gridCol w:w="4680"/>
      </w:tblGrid>
      <w:tr w:rsidR="00D11EF8" w:rsidRPr="006149CE" w14:paraId="1E33C3A7" w14:textId="77777777">
        <w:tc>
          <w:tcPr>
            <w:tcW w:w="2500" w:type="pct"/>
            <w:tcBorders>
              <w:bottom w:val="single" w:sz="4" w:space="0" w:color="auto"/>
              <w:right w:val="single" w:sz="4" w:space="0" w:color="auto"/>
            </w:tcBorders>
          </w:tcPr>
          <w:p w14:paraId="34024EE4" w14:textId="77777777" w:rsidR="00D11EF8" w:rsidRPr="006149CE" w:rsidRDefault="00A91E85">
            <w:pPr>
              <w:pStyle w:val="Parties"/>
              <w:rPr>
                <w:sz w:val="28"/>
              </w:rPr>
            </w:pPr>
            <w:sdt>
              <w:sdtPr>
                <w:rPr>
                  <w:rStyle w:val="PartiesChar"/>
                  <w:caps/>
                  <w:sz w:val="28"/>
                </w:rPr>
                <w:id w:val="640927796"/>
                <w:placeholder>
                  <w:docPart w:val="369A2F5E52A043A79C200B6C4728B3E8"/>
                </w:placeholder>
                <w:temporary/>
                <w:showingPlcHdr/>
              </w:sdtPr>
              <w:sdtEndPr>
                <w:rPr>
                  <w:rStyle w:val="DefaultParagraphFont"/>
                </w:rPr>
              </w:sdtEndPr>
              <w:sdtContent>
                <w:r w:rsidR="00A93A02" w:rsidRPr="006149CE">
                  <w:rPr>
                    <w:sz w:val="28"/>
                  </w:rPr>
                  <w:t>[Plaintiff's name]</w:t>
                </w:r>
              </w:sdtContent>
            </w:sdt>
            <w:r w:rsidR="00A93A02" w:rsidRPr="006149CE">
              <w:rPr>
                <w:sz w:val="28"/>
              </w:rPr>
              <w:t>,</w:t>
            </w:r>
          </w:p>
          <w:p w14:paraId="5799532C" w14:textId="77777777" w:rsidR="00D11EF8" w:rsidRPr="006149CE" w:rsidRDefault="00A93A02">
            <w:pPr>
              <w:rPr>
                <w:sz w:val="28"/>
              </w:rPr>
            </w:pPr>
            <w:r w:rsidRPr="006149CE">
              <w:rPr>
                <w:sz w:val="28"/>
              </w:rPr>
              <w:t>Plaintiff,</w:t>
            </w:r>
          </w:p>
          <w:p w14:paraId="3018B0BA" w14:textId="77777777" w:rsidR="00D11EF8" w:rsidRPr="006149CE" w:rsidRDefault="00A93A02">
            <w:pPr>
              <w:ind w:firstLine="0"/>
              <w:jc w:val="both"/>
              <w:rPr>
                <w:sz w:val="28"/>
              </w:rPr>
            </w:pPr>
            <w:r w:rsidRPr="006149CE">
              <w:rPr>
                <w:sz w:val="28"/>
              </w:rPr>
              <w:t>vs.</w:t>
            </w:r>
          </w:p>
          <w:p w14:paraId="3E409F12" w14:textId="77777777" w:rsidR="00D11EF8" w:rsidRPr="006149CE" w:rsidRDefault="00A91E85">
            <w:pPr>
              <w:pStyle w:val="Parties"/>
              <w:rPr>
                <w:sz w:val="28"/>
              </w:rPr>
            </w:pPr>
            <w:sdt>
              <w:sdtPr>
                <w:rPr>
                  <w:rStyle w:val="PartiesChar"/>
                  <w:caps/>
                  <w:sz w:val="28"/>
                </w:rPr>
                <w:id w:val="-330843285"/>
                <w:placeholder>
                  <w:docPart w:val="27204087B12D40029A8BF3D3FD1C5910"/>
                </w:placeholder>
                <w:temporary/>
                <w:showingPlcHdr/>
              </w:sdtPr>
              <w:sdtEndPr>
                <w:rPr>
                  <w:rStyle w:val="DefaultParagraphFont"/>
                </w:rPr>
              </w:sdtEndPr>
              <w:sdtContent>
                <w:r w:rsidR="00A93A02" w:rsidRPr="006149CE">
                  <w:rPr>
                    <w:sz w:val="28"/>
                  </w:rPr>
                  <w:t>[Defendant's Name]</w:t>
                </w:r>
              </w:sdtContent>
            </w:sdt>
            <w:r w:rsidR="00A93A02" w:rsidRPr="006149CE">
              <w:rPr>
                <w:sz w:val="28"/>
              </w:rPr>
              <w:t>,</w:t>
            </w:r>
          </w:p>
          <w:p w14:paraId="502344AA" w14:textId="77777777" w:rsidR="00D11EF8" w:rsidRPr="006149CE" w:rsidRDefault="00A93A02">
            <w:pPr>
              <w:spacing w:line="264" w:lineRule="auto"/>
              <w:rPr>
                <w:sz w:val="28"/>
              </w:rPr>
            </w:pPr>
            <w:r w:rsidRPr="006149CE">
              <w:rPr>
                <w:sz w:val="28"/>
              </w:rPr>
              <w:t>Defendant</w:t>
            </w:r>
          </w:p>
        </w:tc>
        <w:tc>
          <w:tcPr>
            <w:tcW w:w="2500" w:type="pct"/>
            <w:tcBorders>
              <w:left w:val="nil"/>
            </w:tcBorders>
            <w:tcMar>
              <w:left w:w="115" w:type="dxa"/>
            </w:tcMar>
          </w:tcPr>
          <w:p w14:paraId="740E0067" w14:textId="77777777" w:rsidR="00D11EF8" w:rsidRPr="006149CE" w:rsidRDefault="00A93A02">
            <w:pPr>
              <w:pStyle w:val="CaseNo"/>
              <w:rPr>
                <w:sz w:val="28"/>
              </w:rPr>
            </w:pPr>
            <w:r w:rsidRPr="006149CE">
              <w:rPr>
                <w:sz w:val="28"/>
              </w:rPr>
              <w:t xml:space="preserve">Case No.: </w:t>
            </w:r>
            <w:sdt>
              <w:sdtPr>
                <w:rPr>
                  <w:rStyle w:val="CaseNoChar"/>
                  <w:rFonts w:eastAsiaTheme="minorEastAsia"/>
                  <w:sz w:val="28"/>
                </w:rPr>
                <w:id w:val="1748301528"/>
                <w:placeholder>
                  <w:docPart w:val="45CED25A6F914305837C735C63D0C578"/>
                </w:placeholder>
                <w:temporary/>
                <w:showingPlcHdr/>
              </w:sdtPr>
              <w:sdtEndPr>
                <w:rPr>
                  <w:rStyle w:val="DefaultParagraphFont"/>
                  <w:rFonts w:cstheme="minorBidi"/>
                </w:rPr>
              </w:sdtEndPr>
              <w:sdtContent>
                <w:r w:rsidRPr="006149CE">
                  <w:rPr>
                    <w:sz w:val="28"/>
                  </w:rPr>
                  <w:t>[Number]</w:t>
                </w:r>
              </w:sdtContent>
            </w:sdt>
          </w:p>
          <w:sdt>
            <w:sdtPr>
              <w:rPr>
                <w:b/>
                <w:sz w:val="28"/>
              </w:rPr>
              <w:alias w:val="Pleading Title"/>
              <w:tag w:val=""/>
              <w:id w:val="1390306954"/>
              <w:placeholder>
                <w:docPart w:val="9058896D6FCC4A61A412EA6255A4244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83256AB" w14:textId="77777777" w:rsidR="00D11EF8" w:rsidRPr="006149CE" w:rsidRDefault="00D760C8" w:rsidP="00D760C8">
                <w:pPr>
                  <w:pStyle w:val="Pleadingtitle"/>
                  <w:rPr>
                    <w:sz w:val="28"/>
                  </w:rPr>
                </w:pPr>
                <w:r w:rsidRPr="00D760C8">
                  <w:rPr>
                    <w:b/>
                    <w:sz w:val="28"/>
                  </w:rPr>
                  <w:t>NOTICE TO COURT</w:t>
                </w:r>
                <w:r>
                  <w:rPr>
                    <w:b/>
                    <w:sz w:val="28"/>
                  </w:rPr>
                  <w:br/>
                  <w:t>OBJECTION</w:t>
                </w:r>
                <w:r>
                  <w:rPr>
                    <w:b/>
                    <w:sz w:val="28"/>
                  </w:rPr>
                  <w:br/>
                  <w:t>DEMAND PROOF</w:t>
                </w:r>
                <w:r w:rsidR="00557F6A">
                  <w:rPr>
                    <w:b/>
                    <w:sz w:val="28"/>
                  </w:rPr>
                  <w:t xml:space="preserve"> OF A VALID</w:t>
                </w:r>
                <w:r w:rsidR="00557F6A">
                  <w:rPr>
                    <w:b/>
                    <w:sz w:val="28"/>
                  </w:rPr>
                  <w:br/>
                  <w:t>COURT ORDER</w:t>
                </w:r>
                <w:r w:rsidR="00370870">
                  <w:rPr>
                    <w:b/>
                    <w:sz w:val="28"/>
                  </w:rPr>
                  <w:t xml:space="preserve"> TO PROVE</w:t>
                </w:r>
                <w:r w:rsidRPr="00D760C8">
                  <w:rPr>
                    <w:b/>
                    <w:sz w:val="28"/>
                  </w:rPr>
                  <w:t xml:space="preserve"> CONTEMPT</w:t>
                </w:r>
                <w:r w:rsidR="00370870">
                  <w:rPr>
                    <w:b/>
                    <w:sz w:val="28"/>
                  </w:rPr>
                  <w:t xml:space="preserve"> OF COURT</w:t>
                </w:r>
              </w:p>
            </w:sdtContent>
          </w:sdt>
        </w:tc>
      </w:tr>
    </w:tbl>
    <w:p w14:paraId="42E595DD" w14:textId="77777777" w:rsidR="00D11EF8" w:rsidRPr="006149CE" w:rsidRDefault="00D11EF8">
      <w:pPr>
        <w:pStyle w:val="NoSpacing"/>
        <w:rPr>
          <w:sz w:val="28"/>
        </w:rPr>
      </w:pPr>
    </w:p>
    <w:sdt>
      <w:sdtPr>
        <w:rPr>
          <w:i/>
          <w:sz w:val="28"/>
        </w:rPr>
        <w:id w:val="-991177429"/>
        <w:placeholder>
          <w:docPart w:val="EE48711C239347E09F8E780A38436095"/>
        </w:placeholder>
      </w:sdtPr>
      <w:sdtEndPr>
        <w:rPr>
          <w:i w:val="0"/>
        </w:rPr>
      </w:sdtEndPr>
      <w:sdtContent>
        <w:p w14:paraId="7CB321F6" w14:textId="476F7AC0" w:rsidR="00557F6A" w:rsidRPr="005E64A8" w:rsidRDefault="00557F6A" w:rsidP="005E64A8">
          <w:pPr>
            <w:jc w:val="center"/>
            <w:rPr>
              <w:b/>
              <w:i/>
              <w:sz w:val="28"/>
            </w:rPr>
          </w:pPr>
          <w:r w:rsidRPr="005E64A8">
            <w:rPr>
              <w:b/>
              <w:sz w:val="28"/>
            </w:rPr>
            <w:t>OBJECTION THE UNDERSIGNED CANNOT BE IN CONTEMPT OF A VOID JUDGMENT CORAM NON-JUDICE</w:t>
          </w:r>
        </w:p>
      </w:sdtContent>
    </w:sdt>
    <w:p w14:paraId="14447C4D" w14:textId="77777777" w:rsidR="006149CE" w:rsidRDefault="006149CE">
      <w:pPr>
        <w:pStyle w:val="Date"/>
        <w:rPr>
          <w:sz w:val="28"/>
        </w:rPr>
      </w:pPr>
    </w:p>
    <w:p w14:paraId="0E3BD923" w14:textId="050DCB8D" w:rsidR="005E64A8" w:rsidRDefault="00DF04E1" w:rsidP="005E64A8">
      <w:pPr>
        <w:pStyle w:val="ListParagraph"/>
        <w:numPr>
          <w:ilvl w:val="0"/>
          <w:numId w:val="12"/>
        </w:numPr>
        <w:rPr>
          <w:sz w:val="28"/>
        </w:rPr>
      </w:pPr>
      <w:r>
        <w:rPr>
          <w:sz w:val="28"/>
        </w:rPr>
        <w:t>THIS COURT UNDER FEDERAL RULE 201(C)(2)</w:t>
      </w:r>
      <w:r w:rsidR="0070117B">
        <w:rPr>
          <w:sz w:val="28"/>
        </w:rPr>
        <w:t xml:space="preserve"> REQUIRES THAT</w:t>
      </w:r>
      <w:r>
        <w:rPr>
          <w:sz w:val="28"/>
        </w:rPr>
        <w:t xml:space="preserve"> THIS COURT MUST TAKE JUDICIAL NOTICE OF EVIDENCE BEFORE THE COURT OF AN ADJUDICATED FACT THAT A PROCEEDING BEFORE </w:t>
      </w:r>
      <w:r w:rsidR="005E64A8" w:rsidRPr="006041AA">
        <w:rPr>
          <w:sz w:val="28"/>
        </w:rPr>
        <w:t>A PERSON</w:t>
      </w:r>
      <w:r w:rsidR="005E64A8">
        <w:rPr>
          <w:sz w:val="28"/>
        </w:rPr>
        <w:t xml:space="preserve"> NOT A JUDGE </w:t>
      </w:r>
      <w:r w:rsidR="005E64A8" w:rsidRPr="005E64A8">
        <w:rPr>
          <w:i/>
          <w:sz w:val="28"/>
        </w:rPr>
        <w:t>CORAM NON-</w:t>
      </w:r>
      <w:r w:rsidR="005E64A8" w:rsidRPr="005E64A8">
        <w:rPr>
          <w:i/>
          <w:sz w:val="28"/>
        </w:rPr>
        <w:lastRenderedPageBreak/>
        <w:t>JUDICE</w:t>
      </w:r>
      <w:r w:rsidR="005E64A8">
        <w:rPr>
          <w:rStyle w:val="FootnoteReference"/>
          <w:i/>
          <w:sz w:val="28"/>
        </w:rPr>
        <w:footnoteReference w:id="1"/>
      </w:r>
      <w:r w:rsidR="005E64A8" w:rsidRPr="006041AA">
        <w:rPr>
          <w:sz w:val="28"/>
        </w:rPr>
        <w:t xml:space="preserve"> IS</w:t>
      </w:r>
      <w:r>
        <w:rPr>
          <w:sz w:val="28"/>
        </w:rPr>
        <w:t xml:space="preserve"> VOID AND THEREBY</w:t>
      </w:r>
      <w:r w:rsidR="005E64A8" w:rsidRPr="006041AA">
        <w:rPr>
          <w:sz w:val="28"/>
        </w:rPr>
        <w:t xml:space="preserve"> WITHOUT JURISDICTION TO ENTER A MONEY JUDGMENT</w:t>
      </w:r>
      <w:r>
        <w:rPr>
          <w:sz w:val="28"/>
        </w:rPr>
        <w:t xml:space="preserve"> AND THE ORDER BY A JUDGE SURROGATE IS VOID</w:t>
      </w:r>
      <w:r w:rsidR="005E64A8" w:rsidRPr="006041AA">
        <w:rPr>
          <w:sz w:val="28"/>
        </w:rPr>
        <w:t>.</w:t>
      </w:r>
    </w:p>
    <w:p w14:paraId="2905D115" w14:textId="77777777" w:rsidR="005E64A8" w:rsidRDefault="005E64A8" w:rsidP="005E64A8">
      <w:pPr>
        <w:pStyle w:val="ListParagraph"/>
        <w:numPr>
          <w:ilvl w:val="0"/>
          <w:numId w:val="12"/>
        </w:numPr>
        <w:rPr>
          <w:sz w:val="28"/>
        </w:rPr>
      </w:pPr>
      <w:r>
        <w:rPr>
          <w:sz w:val="28"/>
        </w:rPr>
        <w:t>A JUDGMENT BY A PERSON NOT A JUDGE CORAM NON-JUDICE IS A VIOLATION OF THE 14</w:t>
      </w:r>
      <w:r w:rsidRPr="00C45B7C">
        <w:rPr>
          <w:sz w:val="28"/>
          <w:vertAlign w:val="superscript"/>
        </w:rPr>
        <w:t>TH</w:t>
      </w:r>
      <w:r>
        <w:rPr>
          <w:sz w:val="28"/>
        </w:rPr>
        <w:t xml:space="preserve"> AMENDMENT AS PRESCRIBED BY THE SUPREME COURT OF THE UNITED STATES BURNHAM V. SUPERIOR COURT OF CAL., COUNTY OF MARIN, 495 US 604-SUPREME COURT 1990.</w:t>
      </w:r>
    </w:p>
    <w:p w14:paraId="5F32E366" w14:textId="77777777" w:rsidR="005E64A8" w:rsidRDefault="005E64A8" w:rsidP="005E64A8">
      <w:pPr>
        <w:pStyle w:val="ListParagraph"/>
        <w:numPr>
          <w:ilvl w:val="0"/>
          <w:numId w:val="12"/>
        </w:numPr>
        <w:rPr>
          <w:sz w:val="28"/>
        </w:rPr>
      </w:pPr>
      <w:r>
        <w:rPr>
          <w:sz w:val="28"/>
        </w:rPr>
        <w:t xml:space="preserve">A CHILD SUPPORT LAW CLAIMING </w:t>
      </w:r>
      <w:r w:rsidRPr="006041AA">
        <w:rPr>
          <w:sz w:val="28"/>
        </w:rPr>
        <w:t>A NON-JUDICIAL PERSON CORAM NON-JUDICE</w:t>
      </w:r>
      <w:r>
        <w:rPr>
          <w:sz w:val="28"/>
        </w:rPr>
        <w:t xml:space="preserve"> CAN ISSUE A MONEY JUDGMENT ORDERING THE DERIVATION OF PROPERTY BY A INCOME WITHHOLDING ORDER IS A VIOLATION OF THE DUE PROCESS CLAUSE IN THE 14</w:t>
      </w:r>
      <w:r w:rsidRPr="00C45B7C">
        <w:rPr>
          <w:sz w:val="28"/>
          <w:vertAlign w:val="superscript"/>
        </w:rPr>
        <w:t>TH</w:t>
      </w:r>
      <w:r>
        <w:rPr>
          <w:sz w:val="28"/>
        </w:rPr>
        <w:t xml:space="preserve"> AMENDMENT.</w:t>
      </w:r>
    </w:p>
    <w:p w14:paraId="3E4AB8EA" w14:textId="77777777" w:rsidR="005E64A8" w:rsidRDefault="005E64A8" w:rsidP="005E64A8">
      <w:pPr>
        <w:pStyle w:val="ListParagraph"/>
        <w:numPr>
          <w:ilvl w:val="0"/>
          <w:numId w:val="12"/>
        </w:numPr>
        <w:rPr>
          <w:sz w:val="28"/>
        </w:rPr>
      </w:pPr>
      <w:r>
        <w:rPr>
          <w:sz w:val="28"/>
        </w:rPr>
        <w:t>THE SUPREME COURT OF THE UNITED STATES IN MATTER BURNHAM V. SUPERIOR COURT OF CAL., COUNTY OF MARIN, 495 US 604-SUPREME COURT 1990 PRESCRIBED THAT A NON-</w:t>
      </w:r>
      <w:r>
        <w:rPr>
          <w:sz w:val="28"/>
        </w:rPr>
        <w:lastRenderedPageBreak/>
        <w:t>JUDICIAL PERSON CORAM NON-JUDICE ISSUING JUDGMENTS ARE VOID FOR VIOLATION OF THE DUE PROCESS CLAUSE OF THE 14</w:t>
      </w:r>
      <w:r w:rsidRPr="00C45B7C">
        <w:rPr>
          <w:sz w:val="28"/>
          <w:vertAlign w:val="superscript"/>
        </w:rPr>
        <w:t>TH</w:t>
      </w:r>
      <w:r>
        <w:rPr>
          <w:sz w:val="28"/>
        </w:rPr>
        <w:t xml:space="preserve"> AMENDMENT.</w:t>
      </w:r>
    </w:p>
    <w:p w14:paraId="53A4C252" w14:textId="77777777" w:rsidR="005E64A8" w:rsidRDefault="005E64A8" w:rsidP="005E64A8">
      <w:pPr>
        <w:pStyle w:val="ListParagraph"/>
        <w:numPr>
          <w:ilvl w:val="0"/>
          <w:numId w:val="12"/>
        </w:numPr>
        <w:rPr>
          <w:sz w:val="28"/>
        </w:rPr>
      </w:pPr>
      <w:r>
        <w:rPr>
          <w:sz w:val="28"/>
        </w:rPr>
        <w:t xml:space="preserve"> THEREFORE, BASED UPON THE SCOTUS OPINION IN MATTER BURNHAM V. SUPERIOR COURT OF CAL., COUNTY OF MARIN, 495 US 604, A NON-JUDICIAL PERSON CORAM NON-JUDICE PRESIDING OVER CHILD SUPPORT HEARINGS</w:t>
      </w:r>
      <w:r w:rsidRPr="006041AA">
        <w:rPr>
          <w:sz w:val="28"/>
        </w:rPr>
        <w:t xml:space="preserve"> IS WITHOUT JUDICIAL JURISDICTION TO ORDER THE </w:t>
      </w:r>
      <w:r>
        <w:rPr>
          <w:sz w:val="28"/>
        </w:rPr>
        <w:t xml:space="preserve">DISPOSSESSION OF </w:t>
      </w:r>
      <w:r w:rsidRPr="006041AA">
        <w:rPr>
          <w:sz w:val="28"/>
        </w:rPr>
        <w:t>PROPERTY</w:t>
      </w:r>
      <w:r>
        <w:rPr>
          <w:sz w:val="28"/>
        </w:rPr>
        <w:t xml:space="preserve"> OF ANY MAN OR WOMAN WITH RIGHTS REQUIRING DUE PROCESS OF LAW AS SECURED BY THE 14</w:t>
      </w:r>
      <w:r w:rsidRPr="00C45B7C">
        <w:rPr>
          <w:sz w:val="28"/>
          <w:vertAlign w:val="superscript"/>
        </w:rPr>
        <w:t>TH</w:t>
      </w:r>
      <w:r>
        <w:rPr>
          <w:sz w:val="28"/>
        </w:rPr>
        <w:t xml:space="preserve"> AMENDMENT OF THE 14</w:t>
      </w:r>
      <w:r w:rsidRPr="00C45B7C">
        <w:rPr>
          <w:sz w:val="28"/>
          <w:vertAlign w:val="superscript"/>
        </w:rPr>
        <w:t>TH</w:t>
      </w:r>
      <w:r>
        <w:rPr>
          <w:sz w:val="28"/>
        </w:rPr>
        <w:t xml:space="preserve"> AMENDMENT</w:t>
      </w:r>
      <w:r w:rsidRPr="006041AA">
        <w:rPr>
          <w:sz w:val="28"/>
        </w:rPr>
        <w:t xml:space="preserve">. </w:t>
      </w:r>
    </w:p>
    <w:p w14:paraId="72BFB168" w14:textId="77777777" w:rsidR="005E64A8" w:rsidRPr="006041AA" w:rsidRDefault="005E64A8" w:rsidP="005E64A8">
      <w:pPr>
        <w:pStyle w:val="ListParagraph"/>
        <w:numPr>
          <w:ilvl w:val="0"/>
          <w:numId w:val="12"/>
        </w:numPr>
        <w:rPr>
          <w:sz w:val="28"/>
        </w:rPr>
      </w:pPr>
      <w:r w:rsidRPr="006041AA">
        <w:rPr>
          <w:sz w:val="28"/>
        </w:rPr>
        <w:t>DUE PROCESS</w:t>
      </w:r>
      <w:r>
        <w:rPr>
          <w:sz w:val="28"/>
        </w:rPr>
        <w:t xml:space="preserve"> THE LAW OF THE LAND</w:t>
      </w:r>
      <w:r w:rsidRPr="006041AA">
        <w:rPr>
          <w:sz w:val="28"/>
        </w:rPr>
        <w:t xml:space="preserve"> REQUIRES A JUDGMENT BY PEERS ARISNG FROM A TRIAL BY JURY IN ACCORDANCE WITH COMMON LAW.</w:t>
      </w:r>
      <w:r w:rsidRPr="006041AA">
        <w:rPr>
          <w:i/>
          <w:sz w:val="28"/>
        </w:rPr>
        <w:t xml:space="preserve"> </w:t>
      </w:r>
      <w:r w:rsidRPr="006041AA">
        <w:rPr>
          <w:rFonts w:ascii="Times New Roman" w:hAnsi="Times New Roman" w:cs="Times New Roman"/>
          <w:i/>
          <w:iCs/>
          <w:color w:val="000000"/>
          <w:sz w:val="28"/>
          <w:szCs w:val="28"/>
        </w:rPr>
        <w:t xml:space="preserve">"The meaning of the section then seems to be, that no member of the state shall be disfranchised, or deprived of any of his rights and privileges, unless the matter be adjudged against him upon trial and according to the course of the common law.  It must be ascertained judicially that he has forfeited his privileges, or that some one else has a </w:t>
      </w:r>
      <w:r w:rsidRPr="006041AA">
        <w:rPr>
          <w:rFonts w:ascii="Times New Roman" w:hAnsi="Times New Roman" w:cs="Times New Roman"/>
          <w:i/>
          <w:iCs/>
          <w:color w:val="000000"/>
          <w:sz w:val="28"/>
          <w:szCs w:val="28"/>
        </w:rPr>
        <w:lastRenderedPageBreak/>
        <w:t>superior title to the property he possesses, before either of them can be taken from him" (</w:t>
      </w:r>
      <w:r w:rsidRPr="006041AA">
        <w:rPr>
          <w:rFonts w:ascii="Times New Roman" w:hAnsi="Times New Roman" w:cs="Times New Roman"/>
          <w:i/>
          <w:iCs/>
          <w:color w:val="000000"/>
          <w:sz w:val="28"/>
          <w:szCs w:val="28"/>
          <w:u w:val="single" w:color="000000"/>
        </w:rPr>
        <w:t xml:space="preserve">Taylor v. Porter, 4 Hill 140, 146; see, also, </w:t>
      </w:r>
      <w:proofErr w:type="spellStart"/>
      <w:r w:rsidRPr="006041AA">
        <w:rPr>
          <w:rFonts w:ascii="Times New Roman" w:hAnsi="Times New Roman" w:cs="Times New Roman"/>
          <w:i/>
          <w:iCs/>
          <w:color w:val="000000"/>
          <w:sz w:val="28"/>
          <w:szCs w:val="28"/>
          <w:u w:val="single" w:color="000000"/>
        </w:rPr>
        <w:t>Wynehamer</w:t>
      </w:r>
      <w:proofErr w:type="spellEnd"/>
      <w:r w:rsidRPr="006041AA">
        <w:rPr>
          <w:rFonts w:ascii="Times New Roman" w:hAnsi="Times New Roman" w:cs="Times New Roman"/>
          <w:i/>
          <w:iCs/>
          <w:color w:val="000000"/>
          <w:sz w:val="28"/>
          <w:szCs w:val="28"/>
          <w:u w:val="single" w:color="000000"/>
        </w:rPr>
        <w:t xml:space="preserve"> v. People, 13 N.Y. 378, 394 (1856)). Sharrock v. Dell Buick-Cadillac, Inc, 45 N.Y.2d 152, 161, 379 N.E.2d 1169, 1174, 408 N.Y.S.2d 39, 44 (1978).</w:t>
      </w:r>
    </w:p>
    <w:p w14:paraId="3F05D905" w14:textId="77777777" w:rsidR="005E64A8" w:rsidRDefault="005E64A8" w:rsidP="005E64A8">
      <w:pPr>
        <w:jc w:val="center"/>
        <w:rPr>
          <w:i/>
          <w:sz w:val="28"/>
        </w:rPr>
      </w:pPr>
      <w:r w:rsidRPr="005E64A8">
        <w:rPr>
          <w:b/>
          <w:sz w:val="28"/>
        </w:rPr>
        <w:t xml:space="preserve">THE RIGHT OF DUE PROCESS OF LAW BY THE LAW OF THE LAND REQUIRING A JUDGMENT BY PEERS HAS BEEN HELD GOING BACK TO MAGNA CHARTA AND HELD IN 1856 SUPREME COURT OPINION Murray's Lessee v. Hoboken Land &amp; Improvement Co. (1856) </w:t>
      </w:r>
      <w:r w:rsidRPr="00783F96">
        <w:rPr>
          <w:i/>
          <w:sz w:val="28"/>
        </w:rPr>
        <w:t xml:space="preserve">“The words, "due process of law," were undoubtedly intended to convey the same meaning as the words, "by the law of the land," in Magna Charta. Lord Coke, in his commentary on those words, (2 Inst. 50,) says they mean due process of law. The constitutions which had been adopted by the several States before the formation of the federal constitution, following the language of the great charter more closely, generally contained the words, "but by the judgment of his peers, or the law of the land." </w:t>
      </w:r>
      <w:r w:rsidRPr="00783F96">
        <w:rPr>
          <w:i/>
          <w:sz w:val="28"/>
          <w:u w:val="single"/>
        </w:rPr>
        <w:t>Murray's Lessee v. Hoboken Land &amp; Improvement Co. (1856</w:t>
      </w:r>
      <w:r w:rsidRPr="00783F96">
        <w:rPr>
          <w:i/>
          <w:sz w:val="28"/>
        </w:rPr>
        <w:t>)</w:t>
      </w:r>
    </w:p>
    <w:p w14:paraId="5E636091" w14:textId="77777777" w:rsidR="005E64A8" w:rsidRPr="00DA4423" w:rsidRDefault="005E64A8" w:rsidP="005E64A8">
      <w:pPr>
        <w:rPr>
          <w:b/>
          <w:sz w:val="28"/>
        </w:rPr>
      </w:pPr>
      <w:r>
        <w:rPr>
          <w:b/>
          <w:sz w:val="28"/>
        </w:rPr>
        <w:t>FOR THIS COURT TO HAVE JURISDICTION TO DISMISS THIS OBJECTION IT MUST SHOW PROOF OF THE FOLLOWING</w:t>
      </w:r>
    </w:p>
    <w:p w14:paraId="3FE75284" w14:textId="4CB0D737" w:rsidR="00AF15D2" w:rsidRPr="00AF15D2" w:rsidRDefault="005E64A8" w:rsidP="00AF15D2">
      <w:pPr>
        <w:pStyle w:val="ListParagraph"/>
        <w:numPr>
          <w:ilvl w:val="0"/>
          <w:numId w:val="13"/>
        </w:numPr>
        <w:rPr>
          <w:sz w:val="28"/>
        </w:rPr>
      </w:pPr>
      <w:r w:rsidRPr="006041AA">
        <w:rPr>
          <w:sz w:val="28"/>
        </w:rPr>
        <w:lastRenderedPageBreak/>
        <w:t xml:space="preserve"> </w:t>
      </w:r>
      <w:r w:rsidR="00AF15D2">
        <w:rPr>
          <w:sz w:val="28"/>
        </w:rPr>
        <w:t>PROOF THAT A PROCEEDING BEFORE A PERSON NOT A JUDGE CORAM NON JUDICE IS NOT VOID</w:t>
      </w:r>
      <w:r w:rsidR="008A2E3C">
        <w:rPr>
          <w:sz w:val="28"/>
        </w:rPr>
        <w:t xml:space="preserve"> AND JUDGMENTS OR ORDERS ARE NOT VOID.</w:t>
      </w:r>
      <w:r w:rsidR="00AF15D2">
        <w:rPr>
          <w:sz w:val="28"/>
        </w:rPr>
        <w:t xml:space="preserve"> </w:t>
      </w:r>
    </w:p>
    <w:p w14:paraId="257C8D05" w14:textId="429A98DE" w:rsidR="005E64A8" w:rsidRDefault="005E64A8" w:rsidP="005E64A8">
      <w:pPr>
        <w:pStyle w:val="ListParagraph"/>
        <w:numPr>
          <w:ilvl w:val="0"/>
          <w:numId w:val="13"/>
        </w:numPr>
        <w:rPr>
          <w:sz w:val="28"/>
        </w:rPr>
      </w:pPr>
      <w:r w:rsidRPr="006041AA">
        <w:rPr>
          <w:sz w:val="28"/>
        </w:rPr>
        <w:t>PROOF OF A JUDGMENT BY PEERS THE UNDERSIGNED IS ALLEGED TO BE IN CONTEMPT AND REASON FOR A WARRANT TO BE ISSUED IN ACCORDANCE WITH THE 4</w:t>
      </w:r>
      <w:r w:rsidRPr="006041AA">
        <w:rPr>
          <w:sz w:val="28"/>
          <w:vertAlign w:val="superscript"/>
        </w:rPr>
        <w:t>TH</w:t>
      </w:r>
      <w:r w:rsidRPr="006041AA">
        <w:rPr>
          <w:sz w:val="28"/>
        </w:rPr>
        <w:t xml:space="preserve"> AMENDMENT.</w:t>
      </w:r>
    </w:p>
    <w:p w14:paraId="363AB356" w14:textId="77777777" w:rsidR="005E64A8" w:rsidRDefault="005E64A8" w:rsidP="005E64A8">
      <w:pPr>
        <w:pStyle w:val="ListParagraph"/>
        <w:numPr>
          <w:ilvl w:val="0"/>
          <w:numId w:val="13"/>
        </w:numPr>
        <w:rPr>
          <w:sz w:val="28"/>
        </w:rPr>
      </w:pPr>
      <w:r>
        <w:rPr>
          <w:sz w:val="28"/>
        </w:rPr>
        <w:t>PROOF THAT THE DUE PROCESS CLAUSE OF THE 14</w:t>
      </w:r>
      <w:r w:rsidRPr="00DA4423">
        <w:rPr>
          <w:sz w:val="28"/>
          <w:vertAlign w:val="superscript"/>
        </w:rPr>
        <w:t>TH</w:t>
      </w:r>
      <w:r>
        <w:rPr>
          <w:sz w:val="28"/>
        </w:rPr>
        <w:t xml:space="preserve"> AMENDMENT WAS SUSPENDED ALLOWING</w:t>
      </w:r>
      <w:r w:rsidRPr="006041AA">
        <w:rPr>
          <w:sz w:val="28"/>
        </w:rPr>
        <w:t xml:space="preserve"> A JUDGMENT</w:t>
      </w:r>
      <w:r>
        <w:rPr>
          <w:sz w:val="28"/>
        </w:rPr>
        <w:t xml:space="preserve"> NOT</w:t>
      </w:r>
      <w:r w:rsidRPr="006041AA">
        <w:rPr>
          <w:sz w:val="28"/>
        </w:rPr>
        <w:t xml:space="preserve"> BY PEERS</w:t>
      </w:r>
      <w:r>
        <w:rPr>
          <w:sz w:val="28"/>
        </w:rPr>
        <w:t xml:space="preserve"> CAUSING</w:t>
      </w:r>
      <w:r w:rsidRPr="006041AA">
        <w:rPr>
          <w:sz w:val="28"/>
        </w:rPr>
        <w:t xml:space="preserve"> THE DEPRIVATION OF PROPERTY BY SUMMARY JUDGMENTS</w:t>
      </w:r>
      <w:r>
        <w:rPr>
          <w:sz w:val="28"/>
        </w:rPr>
        <w:t xml:space="preserve"> BY PERSONS NOT JUDGES, WHICH THE SCOTUS HELD ARE VOID VIOLATION OF THE </w:t>
      </w:r>
      <w:r w:rsidRPr="006041AA">
        <w:rPr>
          <w:sz w:val="28"/>
        </w:rPr>
        <w:t>14</w:t>
      </w:r>
      <w:r w:rsidRPr="006041AA">
        <w:rPr>
          <w:sz w:val="28"/>
          <w:vertAlign w:val="superscript"/>
        </w:rPr>
        <w:t>TH</w:t>
      </w:r>
      <w:r>
        <w:rPr>
          <w:sz w:val="28"/>
        </w:rPr>
        <w:t xml:space="preserve"> AMENDMENT.</w:t>
      </w:r>
    </w:p>
    <w:p w14:paraId="04FEBEC4" w14:textId="77777777" w:rsidR="005E64A8" w:rsidRPr="006041AA" w:rsidRDefault="005E64A8" w:rsidP="005E64A8">
      <w:pPr>
        <w:pStyle w:val="ListParagraph"/>
        <w:numPr>
          <w:ilvl w:val="0"/>
          <w:numId w:val="13"/>
        </w:numPr>
        <w:rPr>
          <w:sz w:val="28"/>
        </w:rPr>
      </w:pPr>
      <w:r>
        <w:rPr>
          <w:sz w:val="28"/>
        </w:rPr>
        <w:t>PROOF OF A LAW CREATED BY CONGRESS ALLOWING THE DEPRIVATION OF PROPERTY WITHOUT DUE PROCESS.</w:t>
      </w:r>
    </w:p>
    <w:p w14:paraId="3BE9147C" w14:textId="77777777" w:rsidR="005E64A8" w:rsidRPr="006041AA" w:rsidRDefault="005E64A8" w:rsidP="005E64A8">
      <w:pPr>
        <w:rPr>
          <w:b/>
          <w:sz w:val="28"/>
          <w:u w:val="single"/>
        </w:rPr>
      </w:pPr>
      <w:r w:rsidRPr="006041AA">
        <w:rPr>
          <w:b/>
          <w:sz w:val="28"/>
          <w:u w:val="single"/>
        </w:rPr>
        <w:t>CONCLUSIONS OF LAW</w:t>
      </w:r>
    </w:p>
    <w:p w14:paraId="77C3A41F" w14:textId="77777777" w:rsidR="005E64A8" w:rsidRPr="006149CE" w:rsidRDefault="005E64A8" w:rsidP="005E64A8">
      <w:pPr>
        <w:rPr>
          <w:sz w:val="28"/>
        </w:rPr>
      </w:pPr>
      <w:r>
        <w:rPr>
          <w:sz w:val="28"/>
        </w:rPr>
        <w:t>WITHOUT PROOF OF JUDGMENT BY PEERS THE COURT LACKS JURISDICTION AND HAS NO LEGAL STANDING TO ISSUE A WARRANT FOR CONTEMPT WHICH MAY CAUSE THE UNLAWFUL BODILY RESTRAINT OF THE UNDERSIGNED.</w:t>
      </w:r>
    </w:p>
    <w:p w14:paraId="2261592F" w14:textId="77777777" w:rsidR="006149CE" w:rsidRDefault="006149CE">
      <w:pPr>
        <w:pStyle w:val="Date"/>
        <w:rPr>
          <w:sz w:val="28"/>
        </w:rPr>
      </w:pPr>
    </w:p>
    <w:p w14:paraId="0BA7374B" w14:textId="77777777" w:rsidR="006149CE" w:rsidRDefault="006149CE">
      <w:pPr>
        <w:pStyle w:val="Date"/>
        <w:rPr>
          <w:sz w:val="28"/>
        </w:rPr>
      </w:pPr>
    </w:p>
    <w:p w14:paraId="2900FC35" w14:textId="77777777" w:rsidR="00D11EF8" w:rsidRPr="006149CE" w:rsidRDefault="00A93A02">
      <w:pPr>
        <w:pStyle w:val="Date"/>
        <w:rPr>
          <w:sz w:val="28"/>
        </w:rPr>
      </w:pPr>
      <w:r w:rsidRPr="006149CE">
        <w:rPr>
          <w:sz w:val="28"/>
        </w:rPr>
        <w:t xml:space="preserve">Dated this </w:t>
      </w:r>
      <w:sdt>
        <w:sdtPr>
          <w:rPr>
            <w:sz w:val="28"/>
          </w:rPr>
          <w:id w:val="1776051540"/>
          <w:placeholder>
            <w:docPart w:val="1F4211C97E8F41AF8CD2713DD82EE812"/>
          </w:placeholder>
          <w:temporary/>
          <w:showingPlcHdr/>
        </w:sdtPr>
        <w:sdtEndPr/>
        <w:sdtContent>
          <w:r w:rsidRPr="006149CE">
            <w:rPr>
              <w:sz w:val="28"/>
            </w:rPr>
            <w:t>[day]</w:t>
          </w:r>
        </w:sdtContent>
      </w:sdt>
      <w:r w:rsidRPr="006149CE">
        <w:rPr>
          <w:sz w:val="28"/>
        </w:rPr>
        <w:t xml:space="preserve"> of </w:t>
      </w:r>
      <w:sdt>
        <w:sdtPr>
          <w:rPr>
            <w:sz w:val="28"/>
          </w:rPr>
          <w:id w:val="-1513833419"/>
          <w:placeholder>
            <w:docPart w:val="77D0064EDAD44034A81921E0F69FE5E5"/>
          </w:placeholder>
          <w:temporary/>
          <w:showingPlcHdr/>
        </w:sdtPr>
        <w:sdtEndPr/>
        <w:sdtContent>
          <w:r w:rsidRPr="006149CE">
            <w:rPr>
              <w:sz w:val="28"/>
            </w:rPr>
            <w:t>[Month]</w:t>
          </w:r>
        </w:sdtContent>
      </w:sdt>
      <w:r w:rsidRPr="006149CE">
        <w:rPr>
          <w:sz w:val="28"/>
        </w:rPr>
        <w:t xml:space="preserve">, </w:t>
      </w:r>
      <w:sdt>
        <w:sdtPr>
          <w:rPr>
            <w:sz w:val="28"/>
          </w:rPr>
          <w:id w:val="-1541890750"/>
          <w:placeholder>
            <w:docPart w:val="92B7C908CF804196BAFFEA33FD85C2BC"/>
          </w:placeholder>
          <w:temporary/>
          <w:showingPlcHdr/>
        </w:sdtPr>
        <w:sdtEndPr/>
        <w:sdtContent>
          <w:r w:rsidRPr="006149CE">
            <w:rPr>
              <w:sz w:val="28"/>
            </w:rPr>
            <w:t>[year]</w:t>
          </w:r>
        </w:sdtContent>
      </w:sdt>
      <w:r w:rsidRPr="006149CE">
        <w:rPr>
          <w:sz w:val="28"/>
        </w:rPr>
        <w:t>.</w:t>
      </w:r>
    </w:p>
    <w:tbl>
      <w:tblPr>
        <w:tblW w:w="2477" w:type="pct"/>
        <w:tblInd w:w="4637" w:type="dxa"/>
        <w:tblCellMar>
          <w:left w:w="0" w:type="dxa"/>
          <w:right w:w="115" w:type="dxa"/>
        </w:tblCellMar>
        <w:tblLook w:val="04A0" w:firstRow="1" w:lastRow="0" w:firstColumn="1" w:lastColumn="0" w:noHBand="0" w:noVBand="1"/>
      </w:tblPr>
      <w:tblGrid>
        <w:gridCol w:w="4694"/>
      </w:tblGrid>
      <w:tr w:rsidR="00D11EF8" w:rsidRPr="006149CE" w14:paraId="761F3612" w14:textId="77777777">
        <w:tc>
          <w:tcPr>
            <w:tcW w:w="4694" w:type="dxa"/>
            <w:tcBorders>
              <w:bottom w:val="single" w:sz="4" w:space="0" w:color="auto"/>
            </w:tcBorders>
          </w:tcPr>
          <w:p w14:paraId="25D84D6E" w14:textId="77777777" w:rsidR="00D11EF8" w:rsidRPr="006149CE" w:rsidRDefault="00D11EF8">
            <w:pPr>
              <w:pStyle w:val="AttorneyName"/>
              <w:rPr>
                <w:sz w:val="28"/>
              </w:rPr>
            </w:pPr>
          </w:p>
        </w:tc>
      </w:tr>
    </w:tbl>
    <w:p w14:paraId="266A4AD3" w14:textId="77777777" w:rsidR="00D11EF8" w:rsidRPr="006149CE" w:rsidRDefault="006149CE">
      <w:pPr>
        <w:pStyle w:val="NoSpacing"/>
        <w:rPr>
          <w:sz w:val="28"/>
        </w:rPr>
      </w:pPr>
      <w:r>
        <w:t xml:space="preserve">         </w:t>
      </w:r>
      <w:r>
        <w:rPr>
          <w:sz w:val="28"/>
        </w:rPr>
        <w:t xml:space="preserve">                                                            Your </w:t>
      </w:r>
      <w:proofErr w:type="spellStart"/>
      <w:r>
        <w:rPr>
          <w:sz w:val="28"/>
        </w:rPr>
        <w:t>Nmae</w:t>
      </w:r>
      <w:proofErr w:type="spellEnd"/>
    </w:p>
    <w:sectPr w:rsidR="00D11EF8" w:rsidRPr="006149CE" w:rsidSect="00490F61">
      <w:headerReference w:type="default" r:id="rId10"/>
      <w:footerReference w:type="default" r:id="rId11"/>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C7148" w14:textId="77777777" w:rsidR="00A272CF" w:rsidRDefault="00A272CF">
      <w:r>
        <w:separator/>
      </w:r>
    </w:p>
    <w:p w14:paraId="1B529B6B" w14:textId="77777777" w:rsidR="00A272CF" w:rsidRDefault="00A272CF"/>
  </w:endnote>
  <w:endnote w:type="continuationSeparator" w:id="0">
    <w:p w14:paraId="5077A794" w14:textId="77777777" w:rsidR="00A272CF" w:rsidRDefault="00A272CF">
      <w:r>
        <w:continuationSeparator/>
      </w:r>
    </w:p>
    <w:p w14:paraId="1964AE30" w14:textId="77777777" w:rsidR="00A272CF" w:rsidRDefault="00A2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426950" w14:textId="77777777" w:rsidR="00D11EF8" w:rsidRDefault="00A91E85">
    <w:pPr>
      <w:pStyle w:val="Footer"/>
    </w:pPr>
    <w:sdt>
      <w:sdtPr>
        <w:alias w:val="Pleading Title"/>
        <w:tag w:val=""/>
        <w:id w:val="1674443876"/>
        <w:placeholder>
          <w:docPart w:val="EE48711C239347E09F8E780A38436095"/>
        </w:placeholder>
        <w:dataBinding w:prefixMappings="xmlns:ns0='http://purl.org/dc/elements/1.1/' xmlns:ns1='http://schemas.openxmlformats.org/package/2006/metadata/core-properties' " w:xpath="/ns1:coreProperties[1]/ns0:title[1]" w:storeItemID="{6C3C8BC8-F283-45AE-878A-BAB7291924A1}"/>
        <w:text/>
      </w:sdtPr>
      <w:sdtEndPr/>
      <w:sdtContent>
        <w:r w:rsidR="00370870">
          <w:t>NOTICE TO COURTOBJECTIONDEMAND PROOF OF A VALIDCOURT ORDER TO PROVE CONTEMPT OF COURT</w:t>
        </w:r>
      </w:sdtContent>
    </w:sdt>
    <w:r w:rsidR="00A93A02">
      <w:t xml:space="preserve"> - </w:t>
    </w:r>
    <w:r w:rsidR="00A272CF">
      <w:rPr>
        <w:noProof/>
      </w:rPr>
      <w:fldChar w:fldCharType="begin"/>
    </w:r>
    <w:r w:rsidR="00A272CF">
      <w:rPr>
        <w:noProof/>
      </w:rPr>
      <w:instrText xml:space="preserve"> PAGE   \* MERGEFORMAT </w:instrText>
    </w:r>
    <w:r w:rsidR="00A272CF">
      <w:rPr>
        <w:noProof/>
      </w:rPr>
      <w:fldChar w:fldCharType="separate"/>
    </w:r>
    <w:r>
      <w:rPr>
        <w:noProof/>
      </w:rPr>
      <w:t>1</w:t>
    </w:r>
    <w:r w:rsidR="00A272C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3619B" w14:textId="77777777" w:rsidR="00A272CF" w:rsidRDefault="00A272CF">
      <w:r>
        <w:separator/>
      </w:r>
    </w:p>
    <w:p w14:paraId="57E4533F" w14:textId="77777777" w:rsidR="00A272CF" w:rsidRDefault="00A272CF"/>
  </w:footnote>
  <w:footnote w:type="continuationSeparator" w:id="0">
    <w:p w14:paraId="04F05BE7" w14:textId="77777777" w:rsidR="00A272CF" w:rsidRDefault="00A272CF">
      <w:r>
        <w:continuationSeparator/>
      </w:r>
    </w:p>
    <w:p w14:paraId="140256BB" w14:textId="77777777" w:rsidR="00A272CF" w:rsidRDefault="00A272CF"/>
  </w:footnote>
  <w:footnote w:id="1">
    <w:p w14:paraId="42A5496C" w14:textId="25AA960D" w:rsidR="005E64A8" w:rsidRPr="002A7E80" w:rsidRDefault="005E64A8" w:rsidP="002A7E80">
      <w:pPr>
        <w:pStyle w:val="FootnoteText"/>
        <w:rPr>
          <w:b/>
        </w:rPr>
      </w:pPr>
      <w:r>
        <w:rPr>
          <w:rStyle w:val="FootnoteReference"/>
        </w:rPr>
        <w:footnoteRef/>
      </w:r>
      <w:r>
        <w:t xml:space="preserve"> </w:t>
      </w:r>
      <w:r w:rsidR="002A7E80">
        <w:t xml:space="preserve">What is </w:t>
      </w:r>
      <w:r w:rsidR="002A7E80" w:rsidRPr="002A7E80">
        <w:rPr>
          <w:b/>
        </w:rPr>
        <w:t>CORAM NON J</w:t>
      </w:r>
      <w:r w:rsidR="002A7E80">
        <w:rPr>
          <w:b/>
        </w:rPr>
        <w:t>U</w:t>
      </w:r>
      <w:r w:rsidR="002A7E80" w:rsidRPr="002A7E80">
        <w:rPr>
          <w:b/>
        </w:rPr>
        <w:t>DICE</w:t>
      </w:r>
      <w:r w:rsidR="002A7E80">
        <w:t xml:space="preserve">? In presence of a person not a judge. When a suit is brought and determined in a court which has no jurisdiction in the matter, then it is said to be </w:t>
      </w:r>
      <w:proofErr w:type="spellStart"/>
      <w:r w:rsidR="002A7E80">
        <w:t>coram</w:t>
      </w:r>
      <w:proofErr w:type="spellEnd"/>
      <w:r w:rsidR="002A7E80">
        <w:t xml:space="preserve"> non </w:t>
      </w:r>
      <w:proofErr w:type="spellStart"/>
      <w:r w:rsidR="002A7E80">
        <w:t>judice</w:t>
      </w:r>
      <w:proofErr w:type="spellEnd"/>
      <w:r w:rsidR="002A7E80">
        <w:t xml:space="preserve">, and the judgment is void. </w:t>
      </w:r>
      <w:r w:rsidR="002A7E80" w:rsidRPr="002A7E80">
        <w:rPr>
          <w:b/>
          <w:i/>
          <w:u w:val="single"/>
        </w:rPr>
        <w:t>Manufacturing Co. v. Holt, 51 W. Va. 352, 41 S. E. 351</w:t>
      </w:r>
      <w:r w:rsidR="002A7E80">
        <w:t xml:space="preserve"> </w:t>
      </w:r>
      <w:r w:rsidR="002A7E80" w:rsidRPr="002A7E80">
        <w:rPr>
          <w:b/>
        </w:rPr>
        <w:t>THE LAW DICTIONARY BLACK’S LAW DICTIONARY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0425AA" w14:textId="77777777" w:rsidR="00D11EF8" w:rsidRDefault="00A91E85">
    <w:pPr>
      <w:rPr>
        <w:color w:val="FFFFFF" w:themeColor="background1"/>
      </w:rPr>
    </w:pPr>
    <w:r>
      <w:rPr>
        <w:noProof/>
      </w:rPr>
      <w:pict w14:anchorId="225E9738">
        <v:group id="Group 5" o:spid="_x0000_s2050" alt="Left and right border lines" style="position:absolute;left:0;text-align:left;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">
          <v:line id="LeftBorder1" o:spid="_x0000_s2051"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">
            <v:path arrowok="f"/>
            <o:lock v:ext="edit" shapetype="f"/>
          </v:line>
          <v:line id="LeftBorder2" o:spid="_x0000_s2052"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">
            <v:path arrowok="f"/>
            <o:lock v:ext="edit" shapetype="f"/>
          </v:line>
          <v:line id="RightBorder" o:spid="_x0000_s2053"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">
            <v:path arrowok="f"/>
            <o:lock v:ext="edit" shapetype="f"/>
          </v:line>
          <w10:wrap anchorx="page" anchory="page"/>
        </v:group>
      </w:pict>
    </w:r>
    <w:r>
      <w:rPr>
        <w:noProof/>
      </w:rPr>
      <w:pict w14:anchorId="205CD93A">
        <v:shapetype id="_x0000_t202" coordsize="21600,21600" o:spt="202" path="m0,0l0,21600,21600,21600,21600,0xe">
          <v:stroke joinstyle="miter"/>
          <v:path gradientshapeok="t" o:connecttype="rect"/>
        </v:shapetype>
        <v:shape id="LineNumbers" o:spid="_x0000_s2049"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" stroked="f">
          <v:textbox inset="0,0,0,0">
            <w:txbxContent>
              <w:p w14:paraId="33E5AF7B" w14:textId="77777777" w:rsidR="00D11EF8" w:rsidRDefault="00A93A02">
                <w:pPr>
                  <w:pStyle w:val="LineNumbers"/>
                </w:pPr>
                <w:r>
                  <w:t>1</w:t>
                </w:r>
              </w:p>
              <w:p w14:paraId="0D89CB1E" w14:textId="77777777" w:rsidR="00D11EF8" w:rsidRDefault="00A93A02">
                <w:pPr>
                  <w:pStyle w:val="LineNumbers"/>
                </w:pPr>
                <w:r>
                  <w:t>2</w:t>
                </w:r>
              </w:p>
              <w:p w14:paraId="7A41F1AC" w14:textId="77777777" w:rsidR="00D11EF8" w:rsidRDefault="00A93A02">
                <w:pPr>
                  <w:pStyle w:val="LineNumbers"/>
                </w:pPr>
                <w:r>
                  <w:t>3</w:t>
                </w:r>
              </w:p>
              <w:p w14:paraId="4EE14107" w14:textId="77777777" w:rsidR="00D11EF8" w:rsidRDefault="00A93A02">
                <w:pPr>
                  <w:pStyle w:val="LineNumbers"/>
                </w:pPr>
                <w:r>
                  <w:t>4</w:t>
                </w:r>
              </w:p>
              <w:p w14:paraId="328898F6" w14:textId="77777777" w:rsidR="00D11EF8" w:rsidRDefault="00A93A02">
                <w:pPr>
                  <w:pStyle w:val="LineNumbers"/>
                </w:pPr>
                <w:r>
                  <w:t>5</w:t>
                </w:r>
              </w:p>
              <w:p w14:paraId="3D60F307" w14:textId="77777777" w:rsidR="00D11EF8" w:rsidRDefault="00A93A02">
                <w:pPr>
                  <w:pStyle w:val="LineNumbers"/>
                </w:pPr>
                <w:r>
                  <w:t>6</w:t>
                </w:r>
              </w:p>
              <w:p w14:paraId="4B582F54" w14:textId="77777777" w:rsidR="00D11EF8" w:rsidRDefault="00A93A02">
                <w:pPr>
                  <w:pStyle w:val="LineNumbers"/>
                </w:pPr>
                <w:r>
                  <w:t>7</w:t>
                </w:r>
              </w:p>
              <w:p w14:paraId="111C96EA" w14:textId="77777777" w:rsidR="00D11EF8" w:rsidRDefault="00A93A02">
                <w:pPr>
                  <w:pStyle w:val="LineNumbers"/>
                </w:pPr>
                <w:r>
                  <w:t>8</w:t>
                </w:r>
              </w:p>
              <w:p w14:paraId="10D649FB" w14:textId="77777777" w:rsidR="00D11EF8" w:rsidRDefault="00A93A02">
                <w:pPr>
                  <w:pStyle w:val="LineNumbers"/>
                </w:pPr>
                <w:r>
                  <w:t>9</w:t>
                </w:r>
              </w:p>
              <w:p w14:paraId="07E0D3CA" w14:textId="77777777" w:rsidR="00D11EF8" w:rsidRDefault="00A93A02">
                <w:pPr>
                  <w:pStyle w:val="LineNumbers"/>
                </w:pPr>
                <w:r>
                  <w:t>10</w:t>
                </w:r>
              </w:p>
              <w:p w14:paraId="5729A94C" w14:textId="77777777" w:rsidR="00D11EF8" w:rsidRDefault="00A93A02">
                <w:pPr>
                  <w:pStyle w:val="LineNumbers"/>
                </w:pPr>
                <w:r>
                  <w:t>11</w:t>
                </w:r>
              </w:p>
              <w:p w14:paraId="7450BC4C" w14:textId="77777777" w:rsidR="00D11EF8" w:rsidRDefault="00A93A02">
                <w:pPr>
                  <w:pStyle w:val="LineNumbers"/>
                </w:pPr>
                <w:r>
                  <w:t>12</w:t>
                </w:r>
              </w:p>
              <w:p w14:paraId="58549AD5" w14:textId="77777777" w:rsidR="00D11EF8" w:rsidRDefault="00A93A02">
                <w:pPr>
                  <w:pStyle w:val="LineNumbers"/>
                </w:pPr>
                <w:r>
                  <w:t>13</w:t>
                </w:r>
              </w:p>
              <w:p w14:paraId="40C4B485" w14:textId="77777777" w:rsidR="00D11EF8" w:rsidRDefault="00A93A02">
                <w:pPr>
                  <w:pStyle w:val="LineNumbers"/>
                </w:pPr>
                <w:r>
                  <w:t>14</w:t>
                </w:r>
              </w:p>
              <w:p w14:paraId="554E35AC" w14:textId="77777777" w:rsidR="00D11EF8" w:rsidRDefault="00A93A02">
                <w:pPr>
                  <w:pStyle w:val="LineNumbers"/>
                </w:pPr>
                <w:r>
                  <w:t>15</w:t>
                </w:r>
              </w:p>
              <w:p w14:paraId="346DDBC8" w14:textId="77777777" w:rsidR="00D11EF8" w:rsidRDefault="00A93A02">
                <w:pPr>
                  <w:pStyle w:val="LineNumbers"/>
                </w:pPr>
                <w:r>
                  <w:t>16</w:t>
                </w:r>
              </w:p>
              <w:p w14:paraId="75954864" w14:textId="77777777" w:rsidR="00D11EF8" w:rsidRDefault="00A93A02">
                <w:pPr>
                  <w:pStyle w:val="LineNumbers"/>
                </w:pPr>
                <w:r>
                  <w:t>17</w:t>
                </w:r>
              </w:p>
              <w:p w14:paraId="7B072221" w14:textId="77777777" w:rsidR="00D11EF8" w:rsidRDefault="00A93A02">
                <w:pPr>
                  <w:pStyle w:val="LineNumbers"/>
                </w:pPr>
                <w:r>
                  <w:t>18</w:t>
                </w:r>
              </w:p>
              <w:p w14:paraId="5BB54B4A" w14:textId="77777777" w:rsidR="00D11EF8" w:rsidRDefault="00A93A02">
                <w:pPr>
                  <w:pStyle w:val="LineNumbers"/>
                </w:pPr>
                <w:r>
                  <w:t>19</w:t>
                </w:r>
              </w:p>
              <w:p w14:paraId="55164719" w14:textId="77777777" w:rsidR="00D11EF8" w:rsidRDefault="00A93A02">
                <w:pPr>
                  <w:pStyle w:val="LineNumbers"/>
                </w:pPr>
                <w:r>
                  <w:t>20</w:t>
                </w:r>
              </w:p>
              <w:p w14:paraId="52B27587" w14:textId="77777777" w:rsidR="00D11EF8" w:rsidRDefault="00A93A02">
                <w:pPr>
                  <w:pStyle w:val="LineNumbers"/>
                </w:pPr>
                <w:r>
                  <w:t>21</w:t>
                </w:r>
              </w:p>
              <w:p w14:paraId="2353A804" w14:textId="77777777" w:rsidR="00D11EF8" w:rsidRDefault="00A93A02">
                <w:pPr>
                  <w:pStyle w:val="LineNumbers"/>
                </w:pPr>
                <w:r>
                  <w:t>22</w:t>
                </w:r>
              </w:p>
              <w:p w14:paraId="5B61717A" w14:textId="77777777" w:rsidR="00D11EF8" w:rsidRDefault="00A93A02">
                <w:pPr>
                  <w:pStyle w:val="LineNumbers"/>
                </w:pPr>
                <w:r>
                  <w:t>23</w:t>
                </w:r>
              </w:p>
              <w:p w14:paraId="444B2EDC" w14:textId="77777777" w:rsidR="00D11EF8" w:rsidRDefault="00A93A02">
                <w:pPr>
                  <w:pStyle w:val="LineNumbers"/>
                </w:pPr>
                <w:r>
                  <w:t>24</w:t>
                </w:r>
              </w:p>
              <w:p w14:paraId="13518A16" w14:textId="77777777" w:rsidR="00D11EF8" w:rsidRDefault="00A93A02">
                <w:pPr>
                  <w:pStyle w:val="LineNumbers"/>
                </w:pPr>
                <w:r>
                  <w:t>25</w:t>
                </w:r>
              </w:p>
              <w:p w14:paraId="3A2B3181" w14:textId="77777777" w:rsidR="00D11EF8" w:rsidRDefault="00A93A02">
                <w:pPr>
                  <w:pStyle w:val="LineNumbers"/>
                </w:pPr>
                <w:r>
                  <w:t>26</w:t>
                </w:r>
              </w:p>
              <w:p w14:paraId="2616EE97" w14:textId="77777777" w:rsidR="00D11EF8" w:rsidRDefault="00D11EF8">
                <w:pPr>
                  <w:pStyle w:val="LineNumbers"/>
                </w:pPr>
              </w:p>
              <w:p w14:paraId="58CBF0B1" w14:textId="77777777" w:rsidR="00D11EF8" w:rsidRDefault="00D11EF8">
                <w:pPr>
                  <w:pStyle w:val="LineNumbers"/>
                </w:pPr>
              </w:p>
              <w:p w14:paraId="22DDAE57" w14:textId="77777777" w:rsidR="00D11EF8" w:rsidRDefault="00D11EF8">
                <w:pPr>
                  <w:pStyle w:val="LineNumbers"/>
                </w:pPr>
              </w:p>
            </w:txbxContent>
          </v:textbox>
          <w10:wrap anchorx="page" anchory="page"/>
          <w10:anchorlock/>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4D0D24E5"/>
    <w:multiLevelType w:val="hybridMultilevel"/>
    <w:tmpl w:val="2CAE99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20E3879"/>
    <w:multiLevelType w:val="hybridMultilevel"/>
    <w:tmpl w:val="7A96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85A3B"/>
    <w:multiLevelType w:val="hybridMultilevel"/>
    <w:tmpl w:val="928E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doNotTrackMoves/>
  <w:defaultTabStop w:val="720"/>
  <w:characterSpacingControl w:val="doNotCompress"/>
  <w:hdrShapeDefaults>
    <o:shapedefaults v:ext="edit" spidmax="2057"/>
    <o:shapelayout v:ext="edit">
      <o:idmap v:ext="edit" data="2"/>
      <o:rules v:ext="edit">
        <o:r id="V:Rule1" type="connector" idref="#LeftBorder1"/>
        <o:r id="V:Rule2" type="connector" idref="#RightBorder"/>
        <o:r id="V:Rule3" type="connector" idref="#LeftBorder2"/>
      </o:rules>
    </o:shapelayout>
  </w:hdrShapeDefaults>
  <w:footnotePr>
    <w:footnote w:id="-1"/>
    <w:footnote w:id="0"/>
  </w:footnotePr>
  <w:endnotePr>
    <w:endnote w:id="-1"/>
    <w:endnote w:id="0"/>
  </w:endnotePr>
  <w:compat>
    <w:useFELayout/>
    <w:compatSetting w:name="compatibilityMode" w:uri="http://schemas.microsoft.com/office/word" w:val="12"/>
  </w:compat>
  <w:rsids>
    <w:rsidRoot w:val="009E6418"/>
    <w:rsid w:val="00032E69"/>
    <w:rsid w:val="0017032A"/>
    <w:rsid w:val="002A7E80"/>
    <w:rsid w:val="00370870"/>
    <w:rsid w:val="00490F61"/>
    <w:rsid w:val="00557F6A"/>
    <w:rsid w:val="005D3644"/>
    <w:rsid w:val="005E64A8"/>
    <w:rsid w:val="005F3328"/>
    <w:rsid w:val="006041AA"/>
    <w:rsid w:val="006149CE"/>
    <w:rsid w:val="0068157B"/>
    <w:rsid w:val="0070117B"/>
    <w:rsid w:val="00783F96"/>
    <w:rsid w:val="008A2E3C"/>
    <w:rsid w:val="009E631D"/>
    <w:rsid w:val="009E6418"/>
    <w:rsid w:val="00A272CF"/>
    <w:rsid w:val="00A91E85"/>
    <w:rsid w:val="00A93A02"/>
    <w:rsid w:val="00AF15D2"/>
    <w:rsid w:val="00B3035C"/>
    <w:rsid w:val="00C45B7C"/>
    <w:rsid w:val="00D11EF8"/>
    <w:rsid w:val="00D760C8"/>
    <w:rsid w:val="00DA4423"/>
    <w:rsid w:val="00DF04E1"/>
    <w:rsid w:val="00EF16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1E8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line="504" w:lineRule="auto"/>
        <w:ind w:firstLine="1440"/>
      </w:pPr>
    </w:pPrDefault>
  </w:docDefaults>
  <w:latentStyles w:defLockedState="0" w:defUIPriority="99" w:defSemiHidden="1" w:defUnhideWhenUsed="1" w:defQFormat="0" w:count="276">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Date" w:qFormat="1"/>
    <w:lsdException w:name="Strong" w:semiHidden="0" w:uiPriority="9" w:unhideWhenUsed="0"/>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61"/>
  </w:style>
  <w:style w:type="paragraph" w:styleId="Heading1">
    <w:name w:val="heading 1"/>
    <w:basedOn w:val="Normal"/>
    <w:next w:val="Normal"/>
    <w:link w:val="Heading1Char"/>
    <w:uiPriority w:val="9"/>
    <w:semiHidden/>
    <w:unhideWhenUsed/>
    <w:rsid w:val="00490F61"/>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490F61"/>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490F61"/>
    <w:pPr>
      <w:spacing w:line="252" w:lineRule="auto"/>
      <w:ind w:firstLine="0"/>
    </w:pPr>
    <w:rPr>
      <w:caps/>
    </w:rPr>
  </w:style>
  <w:style w:type="character" w:customStyle="1" w:styleId="FooterChar">
    <w:name w:val="Footer Char"/>
    <w:basedOn w:val="DefaultParagraphFont"/>
    <w:link w:val="Footer"/>
    <w:uiPriority w:val="2"/>
    <w:rsid w:val="00490F61"/>
    <w:rPr>
      <w:rFonts w:eastAsia="Times New Roman" w:cs="Times New Roman"/>
      <w:caps/>
      <w:sz w:val="20"/>
      <w:szCs w:val="20"/>
    </w:rPr>
  </w:style>
  <w:style w:type="table" w:styleId="TableGrid">
    <w:name w:val="Table Grid"/>
    <w:basedOn w:val="TableNormal"/>
    <w:uiPriority w:val="39"/>
    <w:rsid w:val="00490F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490F61"/>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490F61"/>
    <w:pPr>
      <w:spacing w:line="252" w:lineRule="auto"/>
      <w:ind w:firstLine="0"/>
    </w:pPr>
    <w:rPr>
      <w:caps/>
    </w:rPr>
  </w:style>
  <w:style w:type="character" w:customStyle="1" w:styleId="PleadingtitleChar">
    <w:name w:val="Pleading title Char"/>
    <w:basedOn w:val="DefaultParagraphFont"/>
    <w:link w:val="Pleadingtitle"/>
    <w:uiPriority w:val="1"/>
    <w:rsid w:val="00490F61"/>
    <w:rPr>
      <w:rFonts w:eastAsia="Times New Roman" w:cs="Times New Roman"/>
      <w:caps/>
      <w:sz w:val="20"/>
      <w:szCs w:val="20"/>
    </w:rPr>
  </w:style>
  <w:style w:type="character" w:customStyle="1" w:styleId="PartiesChar">
    <w:name w:val="Parties Char"/>
    <w:basedOn w:val="DefaultParagraphFont"/>
    <w:link w:val="Parties"/>
    <w:uiPriority w:val="1"/>
    <w:rsid w:val="00490F6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sid w:val="00490F61"/>
    <w:rPr>
      <w:color w:val="808080"/>
    </w:rPr>
  </w:style>
  <w:style w:type="paragraph" w:customStyle="1" w:styleId="CourtName">
    <w:name w:val="Court Name"/>
    <w:basedOn w:val="Normal"/>
    <w:link w:val="CourtNameChar"/>
    <w:uiPriority w:val="1"/>
    <w:qFormat/>
    <w:rsid w:val="00490F61"/>
    <w:pPr>
      <w:spacing w:before="240"/>
      <w:ind w:firstLine="0"/>
      <w:contextualSpacing/>
      <w:jc w:val="center"/>
    </w:pPr>
    <w:rPr>
      <w:caps/>
    </w:rPr>
  </w:style>
  <w:style w:type="character" w:customStyle="1" w:styleId="Heading1Char">
    <w:name w:val="Heading 1 Char"/>
    <w:basedOn w:val="DefaultParagraphFont"/>
    <w:link w:val="Heading1"/>
    <w:uiPriority w:val="9"/>
    <w:semiHidden/>
    <w:rsid w:val="00490F61"/>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490F61"/>
    <w:pPr>
      <w:spacing w:line="252" w:lineRule="auto"/>
      <w:ind w:firstLine="0"/>
      <w:contextualSpacing/>
    </w:pPr>
  </w:style>
  <w:style w:type="paragraph" w:customStyle="1" w:styleId="LineNumbers">
    <w:name w:val="Line Numbers"/>
    <w:basedOn w:val="Normal"/>
    <w:uiPriority w:val="1"/>
    <w:qFormat/>
    <w:rsid w:val="00490F61"/>
    <w:pPr>
      <w:ind w:firstLine="0"/>
      <w:jc w:val="right"/>
    </w:pPr>
  </w:style>
  <w:style w:type="paragraph" w:customStyle="1" w:styleId="CaseNo">
    <w:name w:val="Case No."/>
    <w:basedOn w:val="Normal"/>
    <w:link w:val="CaseNoChar"/>
    <w:uiPriority w:val="1"/>
    <w:qFormat/>
    <w:rsid w:val="00490F61"/>
    <w:pPr>
      <w:spacing w:after="720" w:line="252" w:lineRule="auto"/>
      <w:ind w:firstLine="0"/>
    </w:pPr>
  </w:style>
  <w:style w:type="paragraph" w:styleId="BalloonText">
    <w:name w:val="Balloon Text"/>
    <w:basedOn w:val="Normal"/>
    <w:link w:val="BalloonTextChar"/>
    <w:uiPriority w:val="99"/>
    <w:semiHidden/>
    <w:unhideWhenUsed/>
    <w:rsid w:val="00490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6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90F61"/>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490F61"/>
    <w:rPr>
      <w:rFonts w:eastAsia="Times New Roman" w:cs="Times New Roman"/>
      <w:sz w:val="20"/>
      <w:szCs w:val="20"/>
    </w:rPr>
  </w:style>
  <w:style w:type="character" w:customStyle="1" w:styleId="CourtNameChar">
    <w:name w:val="Court Name Char"/>
    <w:basedOn w:val="DefaultParagraphFont"/>
    <w:link w:val="CourtName"/>
    <w:uiPriority w:val="1"/>
    <w:rsid w:val="00490F61"/>
    <w:rPr>
      <w:caps/>
    </w:rPr>
  </w:style>
  <w:style w:type="character" w:customStyle="1" w:styleId="CaseNoChar">
    <w:name w:val="Case No. Char"/>
    <w:basedOn w:val="DefaultParagraphFont"/>
    <w:link w:val="CaseNo"/>
    <w:uiPriority w:val="1"/>
    <w:rsid w:val="00490F61"/>
    <w:rPr>
      <w:rFonts w:eastAsia="Times New Roman" w:cs="Times New Roman"/>
      <w:sz w:val="20"/>
      <w:szCs w:val="20"/>
    </w:rPr>
  </w:style>
  <w:style w:type="paragraph" w:styleId="Header">
    <w:name w:val="header"/>
    <w:basedOn w:val="Normal"/>
    <w:link w:val="HeaderChar"/>
    <w:uiPriority w:val="99"/>
    <w:unhideWhenUsed/>
    <w:rsid w:val="00490F61"/>
    <w:pPr>
      <w:tabs>
        <w:tab w:val="center" w:pos="4680"/>
        <w:tab w:val="right" w:pos="9360"/>
      </w:tabs>
      <w:spacing w:line="240" w:lineRule="auto"/>
    </w:pPr>
  </w:style>
  <w:style w:type="character" w:customStyle="1" w:styleId="HeaderChar">
    <w:name w:val="Header Char"/>
    <w:basedOn w:val="DefaultParagraphFont"/>
    <w:link w:val="Header"/>
    <w:uiPriority w:val="99"/>
    <w:rsid w:val="00490F61"/>
    <w:rPr>
      <w:rFonts w:eastAsia="Times New Roman" w:cs="Times New Roman"/>
      <w:sz w:val="20"/>
      <w:szCs w:val="20"/>
    </w:rPr>
  </w:style>
  <w:style w:type="paragraph" w:styleId="NoSpacing">
    <w:name w:val="No Spacing"/>
    <w:uiPriority w:val="1"/>
    <w:unhideWhenUsed/>
    <w:qFormat/>
    <w:rsid w:val="00490F61"/>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rsid w:val="00490F61"/>
    <w:pPr>
      <w:spacing w:after="360"/>
    </w:pPr>
  </w:style>
  <w:style w:type="character" w:customStyle="1" w:styleId="DateChar">
    <w:name w:val="Date Char"/>
    <w:basedOn w:val="DefaultParagraphFont"/>
    <w:link w:val="Date"/>
    <w:uiPriority w:val="1"/>
    <w:rsid w:val="00490F61"/>
  </w:style>
  <w:style w:type="paragraph" w:styleId="ListParagraph">
    <w:name w:val="List Paragraph"/>
    <w:basedOn w:val="Normal"/>
    <w:uiPriority w:val="34"/>
    <w:unhideWhenUsed/>
    <w:qFormat/>
    <w:rsid w:val="00783F96"/>
    <w:pPr>
      <w:ind w:left="720"/>
      <w:contextualSpacing/>
    </w:pPr>
    <w:rPr>
      <w:sz w:val="24"/>
      <w:szCs w:val="24"/>
    </w:rPr>
  </w:style>
  <w:style w:type="paragraph" w:styleId="FootnoteText">
    <w:name w:val="footnote text"/>
    <w:basedOn w:val="Normal"/>
    <w:link w:val="FootnoteTextChar"/>
    <w:uiPriority w:val="99"/>
    <w:unhideWhenUsed/>
    <w:rsid w:val="005E64A8"/>
    <w:pPr>
      <w:spacing w:line="240" w:lineRule="auto"/>
    </w:pPr>
  </w:style>
  <w:style w:type="character" w:customStyle="1" w:styleId="FootnoteTextChar">
    <w:name w:val="Footnote Text Char"/>
    <w:basedOn w:val="DefaultParagraphFont"/>
    <w:link w:val="FootnoteText"/>
    <w:uiPriority w:val="99"/>
    <w:rsid w:val="005E64A8"/>
  </w:style>
  <w:style w:type="character" w:styleId="FootnoteReference">
    <w:name w:val="footnote reference"/>
    <w:basedOn w:val="DefaultParagraphFont"/>
    <w:uiPriority w:val="99"/>
    <w:semiHidden/>
    <w:unhideWhenUsed/>
    <w:rsid w:val="005E64A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8C411FCE6744E3AB0B5753102CCE96"/>
        <w:category>
          <w:name w:val="General"/>
          <w:gallery w:val="placeholder"/>
        </w:category>
        <w:types>
          <w:type w:val="bbPlcHdr"/>
        </w:types>
        <w:behaviors>
          <w:behavior w:val="content"/>
        </w:behaviors>
        <w:guid w:val="{BF84548E-3DBF-4265-A57B-F0E8EA11792B}"/>
      </w:docPartPr>
      <w:docPartBody>
        <w:p w:rsidR="003E43E8" w:rsidRDefault="00677BD8">
          <w:pPr>
            <w:pStyle w:val="548C411FCE6744E3AB0B5753102CCE96"/>
          </w:pPr>
          <w:r>
            <w:t>[City, ST  ZIP Code]</w:t>
          </w:r>
        </w:p>
      </w:docPartBody>
    </w:docPart>
    <w:docPart>
      <w:docPartPr>
        <w:name w:val="8BDC8BFE1C104D4DA8D356863B79164D"/>
        <w:category>
          <w:name w:val="General"/>
          <w:gallery w:val="placeholder"/>
        </w:category>
        <w:types>
          <w:type w:val="bbPlcHdr"/>
        </w:types>
        <w:behaviors>
          <w:behavior w:val="content"/>
        </w:behaviors>
        <w:guid w:val="{42B7E23F-0B5D-4BFB-AD86-E6FBF67BD1FA}"/>
      </w:docPartPr>
      <w:docPartBody>
        <w:p w:rsidR="003E43E8" w:rsidRDefault="00677BD8">
          <w:pPr>
            <w:pStyle w:val="8BDC8BFE1C104D4DA8D356863B79164D"/>
          </w:pPr>
          <w:r>
            <w:t>[Court name]</w:t>
          </w:r>
        </w:p>
      </w:docPartBody>
    </w:docPart>
    <w:docPart>
      <w:docPartPr>
        <w:name w:val="369A2F5E52A043A79C200B6C4728B3E8"/>
        <w:category>
          <w:name w:val="General"/>
          <w:gallery w:val="placeholder"/>
        </w:category>
        <w:types>
          <w:type w:val="bbPlcHdr"/>
        </w:types>
        <w:behaviors>
          <w:behavior w:val="content"/>
        </w:behaviors>
        <w:guid w:val="{54CB8958-D1DD-42BD-9DDF-73B74B0710DE}"/>
      </w:docPartPr>
      <w:docPartBody>
        <w:p w:rsidR="003E43E8" w:rsidRDefault="00677BD8">
          <w:pPr>
            <w:pStyle w:val="369A2F5E52A043A79C200B6C4728B3E8"/>
          </w:pPr>
          <w:r>
            <w:t>[Plaintiff's name]</w:t>
          </w:r>
        </w:p>
      </w:docPartBody>
    </w:docPart>
    <w:docPart>
      <w:docPartPr>
        <w:name w:val="27204087B12D40029A8BF3D3FD1C5910"/>
        <w:category>
          <w:name w:val="General"/>
          <w:gallery w:val="placeholder"/>
        </w:category>
        <w:types>
          <w:type w:val="bbPlcHdr"/>
        </w:types>
        <w:behaviors>
          <w:behavior w:val="content"/>
        </w:behaviors>
        <w:guid w:val="{2F57BD89-8838-4037-A4CA-7D2044602940}"/>
      </w:docPartPr>
      <w:docPartBody>
        <w:p w:rsidR="003E43E8" w:rsidRDefault="00677BD8">
          <w:pPr>
            <w:pStyle w:val="27204087B12D40029A8BF3D3FD1C5910"/>
          </w:pPr>
          <w:r>
            <w:t>[Defendant's Name]</w:t>
          </w:r>
        </w:p>
      </w:docPartBody>
    </w:docPart>
    <w:docPart>
      <w:docPartPr>
        <w:name w:val="45CED25A6F914305837C735C63D0C578"/>
        <w:category>
          <w:name w:val="General"/>
          <w:gallery w:val="placeholder"/>
        </w:category>
        <w:types>
          <w:type w:val="bbPlcHdr"/>
        </w:types>
        <w:behaviors>
          <w:behavior w:val="content"/>
        </w:behaviors>
        <w:guid w:val="{9CD7FEE5-E674-4B2D-84A1-B6D8F63BC152}"/>
      </w:docPartPr>
      <w:docPartBody>
        <w:p w:rsidR="003E43E8" w:rsidRDefault="00677BD8">
          <w:pPr>
            <w:pStyle w:val="45CED25A6F914305837C735C63D0C578"/>
          </w:pPr>
          <w:r>
            <w:t>[Number]</w:t>
          </w:r>
        </w:p>
      </w:docPartBody>
    </w:docPart>
    <w:docPart>
      <w:docPartPr>
        <w:name w:val="9058896D6FCC4A61A412EA6255A4244B"/>
        <w:category>
          <w:name w:val="General"/>
          <w:gallery w:val="placeholder"/>
        </w:category>
        <w:types>
          <w:type w:val="bbPlcHdr"/>
        </w:types>
        <w:behaviors>
          <w:behavior w:val="content"/>
        </w:behaviors>
        <w:guid w:val="{826DB4EB-7C93-4E93-856B-1B16C8BD4DCB}"/>
      </w:docPartPr>
      <w:docPartBody>
        <w:p w:rsidR="003E43E8" w:rsidRDefault="00677BD8">
          <w:pPr>
            <w:pStyle w:val="9058896D6FCC4A61A412EA6255A4244B"/>
          </w:pPr>
          <w:r>
            <w:t>[Pleading Title]</w:t>
          </w:r>
        </w:p>
      </w:docPartBody>
    </w:docPart>
    <w:docPart>
      <w:docPartPr>
        <w:name w:val="EE48711C239347E09F8E780A38436095"/>
        <w:category>
          <w:name w:val="General"/>
          <w:gallery w:val="placeholder"/>
        </w:category>
        <w:types>
          <w:type w:val="bbPlcHdr"/>
        </w:types>
        <w:behaviors>
          <w:behavior w:val="content"/>
        </w:behaviors>
        <w:guid w:val="{F47DE376-9DDD-48C9-9146-D32C93EE410F}"/>
      </w:docPartPr>
      <w:docPartBody>
        <w:p w:rsidR="003E43E8" w:rsidRDefault="00677BD8">
          <w:pPr>
            <w:pStyle w:val="EE48711C239347E09F8E780A38436095"/>
          </w:pPr>
          <w:r>
            <w:t>[Type body of pleading here.]</w:t>
          </w:r>
        </w:p>
      </w:docPartBody>
    </w:docPart>
    <w:docPart>
      <w:docPartPr>
        <w:name w:val="1F4211C97E8F41AF8CD2713DD82EE812"/>
        <w:category>
          <w:name w:val="General"/>
          <w:gallery w:val="placeholder"/>
        </w:category>
        <w:types>
          <w:type w:val="bbPlcHdr"/>
        </w:types>
        <w:behaviors>
          <w:behavior w:val="content"/>
        </w:behaviors>
        <w:guid w:val="{BE5A3290-EBA5-4750-BFD2-D44A7BF08909}"/>
      </w:docPartPr>
      <w:docPartBody>
        <w:p w:rsidR="003E43E8" w:rsidRDefault="00677BD8">
          <w:pPr>
            <w:pStyle w:val="1F4211C97E8F41AF8CD2713DD82EE812"/>
          </w:pPr>
          <w:r>
            <w:t>[day]</w:t>
          </w:r>
        </w:p>
      </w:docPartBody>
    </w:docPart>
    <w:docPart>
      <w:docPartPr>
        <w:name w:val="77D0064EDAD44034A81921E0F69FE5E5"/>
        <w:category>
          <w:name w:val="General"/>
          <w:gallery w:val="placeholder"/>
        </w:category>
        <w:types>
          <w:type w:val="bbPlcHdr"/>
        </w:types>
        <w:behaviors>
          <w:behavior w:val="content"/>
        </w:behaviors>
        <w:guid w:val="{AC61DF05-5610-44C8-858F-7F14E17C78E5}"/>
      </w:docPartPr>
      <w:docPartBody>
        <w:p w:rsidR="003E43E8" w:rsidRDefault="00677BD8">
          <w:pPr>
            <w:pStyle w:val="77D0064EDAD44034A81921E0F69FE5E5"/>
          </w:pPr>
          <w:r>
            <w:t>[Month]</w:t>
          </w:r>
        </w:p>
      </w:docPartBody>
    </w:docPart>
    <w:docPart>
      <w:docPartPr>
        <w:name w:val="92B7C908CF804196BAFFEA33FD85C2BC"/>
        <w:category>
          <w:name w:val="General"/>
          <w:gallery w:val="placeholder"/>
        </w:category>
        <w:types>
          <w:type w:val="bbPlcHdr"/>
        </w:types>
        <w:behaviors>
          <w:behavior w:val="content"/>
        </w:behaviors>
        <w:guid w:val="{AECD4600-3E70-4415-B685-CE5E877DAB8C}"/>
      </w:docPartPr>
      <w:docPartBody>
        <w:p w:rsidR="003E43E8" w:rsidRDefault="00677BD8">
          <w:pPr>
            <w:pStyle w:val="92B7C908CF804196BAFFEA33FD85C2BC"/>
          </w:pPr>
          <w: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677BD8"/>
    <w:rsid w:val="00095B52"/>
    <w:rsid w:val="003E43E8"/>
    <w:rsid w:val="00677BD8"/>
    <w:rsid w:val="00916C7C"/>
    <w:rsid w:val="00BA52ED"/>
    <w:rsid w:val="00D134F0"/>
    <w:rsid w:val="00D701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84D8A1CA54A2BA67FF5020579F37F">
    <w:name w:val="A8E84D8A1CA54A2BA67FF5020579F37F"/>
    <w:rsid w:val="003E43E8"/>
  </w:style>
  <w:style w:type="paragraph" w:customStyle="1" w:styleId="9545CBB6454646288F6C52C6A078A8F8">
    <w:name w:val="9545CBB6454646288F6C52C6A078A8F8"/>
    <w:rsid w:val="003E43E8"/>
  </w:style>
  <w:style w:type="paragraph" w:customStyle="1" w:styleId="548C411FCE6744E3AB0B5753102CCE96">
    <w:name w:val="548C411FCE6744E3AB0B5753102CCE96"/>
    <w:rsid w:val="003E43E8"/>
  </w:style>
  <w:style w:type="paragraph" w:customStyle="1" w:styleId="9AC39AEB08D94879A9EC7533EBFAC9A8">
    <w:name w:val="9AC39AEB08D94879A9EC7533EBFAC9A8"/>
    <w:rsid w:val="003E43E8"/>
  </w:style>
  <w:style w:type="paragraph" w:customStyle="1" w:styleId="BD7396FA228D4F33A1079977DA5BFAAD">
    <w:name w:val="BD7396FA228D4F33A1079977DA5BFAAD"/>
    <w:rsid w:val="003E43E8"/>
  </w:style>
  <w:style w:type="paragraph" w:customStyle="1" w:styleId="8BDC8BFE1C104D4DA8D356863B79164D">
    <w:name w:val="8BDC8BFE1C104D4DA8D356863B79164D"/>
    <w:rsid w:val="003E43E8"/>
  </w:style>
  <w:style w:type="paragraph" w:customStyle="1" w:styleId="CourtName">
    <w:name w:val="Court Name"/>
    <w:basedOn w:val="Normal"/>
    <w:link w:val="CourtNameChar"/>
    <w:uiPriority w:val="1"/>
    <w:qFormat/>
    <w:rsid w:val="003E43E8"/>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sid w:val="003E43E8"/>
    <w:rPr>
      <w:caps/>
      <w:sz w:val="20"/>
      <w:szCs w:val="20"/>
    </w:rPr>
  </w:style>
  <w:style w:type="paragraph" w:customStyle="1" w:styleId="93EC6EE304AC4C5E867F7AB4685F875E">
    <w:name w:val="93EC6EE304AC4C5E867F7AB4685F875E"/>
    <w:rsid w:val="003E43E8"/>
  </w:style>
  <w:style w:type="paragraph" w:customStyle="1" w:styleId="369A2F5E52A043A79C200B6C4728B3E8">
    <w:name w:val="369A2F5E52A043A79C200B6C4728B3E8"/>
    <w:rsid w:val="003E43E8"/>
  </w:style>
  <w:style w:type="paragraph" w:customStyle="1" w:styleId="27204087B12D40029A8BF3D3FD1C5910">
    <w:name w:val="27204087B12D40029A8BF3D3FD1C5910"/>
    <w:rsid w:val="003E43E8"/>
  </w:style>
  <w:style w:type="paragraph" w:customStyle="1" w:styleId="45CED25A6F914305837C735C63D0C578">
    <w:name w:val="45CED25A6F914305837C735C63D0C578"/>
    <w:rsid w:val="003E43E8"/>
  </w:style>
  <w:style w:type="paragraph" w:customStyle="1" w:styleId="9058896D6FCC4A61A412EA6255A4244B">
    <w:name w:val="9058896D6FCC4A61A412EA6255A4244B"/>
    <w:rsid w:val="003E43E8"/>
  </w:style>
  <w:style w:type="paragraph" w:customStyle="1" w:styleId="EE48711C239347E09F8E780A38436095">
    <w:name w:val="EE48711C239347E09F8E780A38436095"/>
    <w:rsid w:val="003E43E8"/>
  </w:style>
  <w:style w:type="paragraph" w:customStyle="1" w:styleId="1F4211C97E8F41AF8CD2713DD82EE812">
    <w:name w:val="1F4211C97E8F41AF8CD2713DD82EE812"/>
    <w:rsid w:val="003E43E8"/>
  </w:style>
  <w:style w:type="paragraph" w:customStyle="1" w:styleId="77D0064EDAD44034A81921E0F69FE5E5">
    <w:name w:val="77D0064EDAD44034A81921E0F69FE5E5"/>
    <w:rsid w:val="003E43E8"/>
  </w:style>
  <w:style w:type="paragraph" w:customStyle="1" w:styleId="92B7C908CF804196BAFFEA33FD85C2BC">
    <w:name w:val="92B7C908CF804196BAFFEA33FD85C2BC"/>
    <w:rsid w:val="003E43E8"/>
  </w:style>
  <w:style w:type="paragraph" w:customStyle="1" w:styleId="CE86650C5F2245678A84738052D2A648">
    <w:name w:val="CE86650C5F2245678A84738052D2A648"/>
    <w:rsid w:val="003E43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573DF731-2153-E844-9830-884C6C1C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\Users\Joseph\AppData\Roaming\Microsoft\Templates\Legal pleading paper (26 lines).dotx</Template>
  <TotalTime>0</TotalTime>
  <Pages>6</Pages>
  <Words>648</Words>
  <Characters>3698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TO COURT
OBJECTION
DEMAND PROOF OF A VALID
COURT ORDER TO PROVE CONTEMPT OF COURT</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COURT
OBJECTION
DEMAND PROOF OF A VALID
COURT ORDER TO PROVE CONTEMPT OF COURT</dc:title>
  <dc:creator/>
  <cp:keywords/>
  <cp:lastModifiedBy/>
  <cp:revision>1</cp:revision>
  <dcterms:created xsi:type="dcterms:W3CDTF">2019-09-12T17:57:00Z</dcterms:created>
  <dcterms:modified xsi:type="dcterms:W3CDTF">2019-09-12T17:57:00Z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